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4"/>
      </w:tblGrid>
      <w:tr w:rsidR="00557EB3" w:rsidRPr="00A76045" w:rsidTr="009661C4">
        <w:trPr>
          <w:cantSplit/>
          <w:trHeight w:val="142"/>
        </w:trPr>
        <w:tc>
          <w:tcPr>
            <w:tcW w:w="10564" w:type="dxa"/>
          </w:tcPr>
          <w:p w:rsidR="00557EB3" w:rsidRPr="00A76045" w:rsidRDefault="00F54D1F" w:rsidP="009661C4">
            <w:pPr>
              <w:tabs>
                <w:tab w:val="left" w:pos="3544"/>
              </w:tabs>
              <w:spacing w:before="0" w:after="0" w:line="300" w:lineRule="auto"/>
              <w:jc w:val="right"/>
              <w:rPr>
                <w:rFonts w:eastAsia="Times New Roman"/>
                <w:b/>
                <w:bCs/>
                <w:lang w:eastAsia="de-DE"/>
              </w:rPr>
            </w:pPr>
            <w:r w:rsidRPr="00F54D1F">
              <w:rPr>
                <w:rFonts w:eastAsia="Times New Roman"/>
                <w:bCs/>
                <w:lang w:eastAsia="de-DE"/>
              </w:rPr>
              <w:t>ECB-</w:t>
            </w:r>
            <w:proofErr w:type="spellStart"/>
            <w:r w:rsidRPr="00F54D1F">
              <w:rPr>
                <w:rFonts w:eastAsia="Times New Roman"/>
                <w:bCs/>
                <w:lang w:eastAsia="de-DE"/>
              </w:rPr>
              <w:t>Confidential</w:t>
            </w:r>
            <w:proofErr w:type="spellEnd"/>
          </w:p>
        </w:tc>
      </w:tr>
      <w:tr w:rsidR="00557EB3" w:rsidRPr="00A76045" w:rsidTr="009661C4">
        <w:trPr>
          <w:cantSplit/>
          <w:trHeight w:val="142"/>
        </w:trPr>
        <w:tc>
          <w:tcPr>
            <w:tcW w:w="10564" w:type="dxa"/>
            <w:tcBorders>
              <w:bottom w:val="single" w:sz="2" w:space="0" w:color="auto"/>
            </w:tcBorders>
          </w:tcPr>
          <w:p w:rsidR="00557EB3" w:rsidRPr="00A76045" w:rsidRDefault="00557EB3" w:rsidP="009661C4">
            <w:pPr>
              <w:tabs>
                <w:tab w:val="left" w:pos="3544"/>
              </w:tabs>
              <w:spacing w:before="0" w:after="0" w:line="300" w:lineRule="auto"/>
              <w:jc w:val="left"/>
              <w:rPr>
                <w:rFonts w:eastAsia="Times New Roman"/>
                <w:b/>
                <w:bCs/>
                <w:lang w:eastAsia="de-DE"/>
              </w:rPr>
            </w:pPr>
            <w:r w:rsidRPr="00A76045">
              <w:rPr>
                <w:rFonts w:eastAsia="Times New Roman"/>
                <w:b/>
                <w:bCs/>
                <w:lang w:eastAsia="de-DE"/>
              </w:rPr>
              <w:t>Anlage 5</w:t>
            </w:r>
            <w:bookmarkStart w:id="0" w:name="_GoBack"/>
            <w:bookmarkEnd w:id="0"/>
            <w:r w:rsidRPr="00A76045">
              <w:rPr>
                <w:rFonts w:eastAsia="Times New Roman"/>
                <w:b/>
                <w:bCs/>
                <w:lang w:eastAsia="de-DE"/>
              </w:rPr>
              <w:t xml:space="preserve">                                                            </w:t>
            </w:r>
            <w:r>
              <w:rPr>
                <w:rFonts w:eastAsia="Times New Roman"/>
                <w:b/>
                <w:bCs/>
                <w:lang w:eastAsia="de-DE"/>
              </w:rPr>
              <w:t xml:space="preserve"> </w:t>
            </w:r>
            <w:r w:rsidRPr="00A76045">
              <w:rPr>
                <w:rFonts w:eastAsia="Times New Roman"/>
                <w:b/>
                <w:bCs/>
                <w:lang w:eastAsia="de-DE"/>
              </w:rPr>
              <w:t xml:space="preserve">                 </w:t>
            </w:r>
            <w:r>
              <w:rPr>
                <w:rFonts w:eastAsia="Times New Roman"/>
                <w:b/>
                <w:bCs/>
                <w:lang w:eastAsia="de-DE"/>
              </w:rPr>
              <w:t xml:space="preserve">             </w:t>
            </w:r>
            <w:r w:rsidRPr="00A76045">
              <w:rPr>
                <w:rFonts w:eastAsia="Times New Roman"/>
                <w:b/>
                <w:bCs/>
                <w:lang w:eastAsia="de-DE"/>
              </w:rPr>
              <w:t xml:space="preserve"> </w:t>
            </w:r>
            <w:r>
              <w:rPr>
                <w:rFonts w:eastAsia="Times New Roman"/>
                <w:b/>
                <w:bCs/>
                <w:lang w:eastAsia="de-DE"/>
              </w:rPr>
              <w:t xml:space="preserve">                          </w:t>
            </w:r>
            <w:r w:rsidRPr="00A76045">
              <w:rPr>
                <w:rFonts w:eastAsia="Times New Roman"/>
                <w:b/>
                <w:bCs/>
                <w:lang w:eastAsia="de-DE"/>
              </w:rPr>
              <w:t xml:space="preserve"> Meldefor</w:t>
            </w:r>
            <w:r>
              <w:rPr>
                <w:rFonts w:eastAsia="Times New Roman"/>
                <w:b/>
                <w:bCs/>
                <w:lang w:eastAsia="de-DE"/>
              </w:rPr>
              <w:t>mular</w:t>
            </w:r>
            <w:r w:rsidR="009661C4">
              <w:rPr>
                <w:rFonts w:eastAsia="Times New Roman"/>
                <w:b/>
                <w:bCs/>
                <w:lang w:eastAsia="de-DE"/>
              </w:rPr>
              <w:t xml:space="preserve"> </w:t>
            </w:r>
            <w:r>
              <w:rPr>
                <w:rFonts w:eastAsia="Times New Roman"/>
                <w:b/>
                <w:bCs/>
                <w:lang w:eastAsia="de-DE"/>
              </w:rPr>
              <w:t>M</w:t>
            </w:r>
            <w:r w:rsidRPr="00A76045">
              <w:rPr>
                <w:rFonts w:eastAsia="Times New Roman"/>
                <w:b/>
                <w:bCs/>
                <w:lang w:eastAsia="de-DE"/>
              </w:rPr>
              <w:t>KNE</w:t>
            </w:r>
          </w:p>
          <w:p w:rsidR="00557EB3" w:rsidRPr="00A76045" w:rsidRDefault="00FD66E8" w:rsidP="009661C4">
            <w:pPr>
              <w:tabs>
                <w:tab w:val="left" w:pos="3544"/>
              </w:tabs>
              <w:spacing w:before="0" w:after="0" w:line="300" w:lineRule="auto"/>
              <w:jc w:val="right"/>
              <w:rPr>
                <w:rFonts w:eastAsia="Times New Roman"/>
                <w:b/>
                <w:bCs/>
                <w:lang w:eastAsia="de-DE"/>
              </w:rPr>
            </w:pPr>
            <w:r>
              <w:rPr>
                <w:rFonts w:eastAsia="Times New Roman"/>
                <w:b/>
                <w:bCs/>
                <w:szCs w:val="18"/>
                <w:lang w:eastAsia="de-DE"/>
              </w:rPr>
              <w:t>(nicht amtliches Dokument)</w:t>
            </w:r>
          </w:p>
        </w:tc>
      </w:tr>
      <w:tr w:rsidR="00557EB3" w:rsidRPr="00A76045" w:rsidTr="009661C4">
        <w:tblPrEx>
          <w:tblCellMar>
            <w:left w:w="71" w:type="dxa"/>
            <w:right w:w="71" w:type="dxa"/>
          </w:tblCellMar>
        </w:tblPrEx>
        <w:tc>
          <w:tcPr>
            <w:tcW w:w="10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EB3" w:rsidRPr="00A76045" w:rsidRDefault="00557EB3" w:rsidP="009661C4">
            <w:pPr>
              <w:spacing w:before="0" w:after="0" w:line="300" w:lineRule="auto"/>
              <w:jc w:val="center"/>
              <w:rPr>
                <w:rFonts w:eastAsia="Times New Roman"/>
                <w:b/>
                <w:bCs/>
                <w:lang w:eastAsia="de-DE"/>
              </w:rPr>
            </w:pPr>
            <w:r>
              <w:rPr>
                <w:rFonts w:eastAsia="Times New Roman"/>
                <w:b/>
                <w:bCs/>
                <w:lang w:eastAsia="de-DE"/>
              </w:rPr>
              <w:t>Meldung</w:t>
            </w:r>
            <w:r w:rsidRPr="00A76045">
              <w:rPr>
                <w:rFonts w:eastAsia="Times New Roman"/>
                <w:b/>
                <w:bCs/>
                <w:lang w:eastAsia="de-DE"/>
              </w:rPr>
              <w:t xml:space="preserve"> über die Zugehörigkeit eines Kreditnehmers zu mehreren Kreditnehmereinheiten</w:t>
            </w:r>
            <w:r w:rsidRPr="00A76045">
              <w:rPr>
                <w:rFonts w:eastAsia="Times New Roman"/>
                <w:b/>
                <w:bCs/>
                <w:lang w:eastAsia="de-DE"/>
              </w:rPr>
              <w:br/>
              <w:t>für Millionenkreditanzeigen nach § 14 KWG</w:t>
            </w:r>
          </w:p>
        </w:tc>
      </w:tr>
    </w:tbl>
    <w:p w:rsidR="00557EB3" w:rsidRPr="00A76045" w:rsidRDefault="00557EB3" w:rsidP="00557EB3">
      <w:pPr>
        <w:spacing w:before="0" w:after="0" w:line="300" w:lineRule="auto"/>
        <w:jc w:val="left"/>
        <w:rPr>
          <w:rFonts w:eastAsia="Times New Roman"/>
          <w:sz w:val="4"/>
          <w:szCs w:val="4"/>
          <w:lang w:eastAsia="de-DE"/>
        </w:rPr>
      </w:pPr>
    </w:p>
    <w:tbl>
      <w:tblPr>
        <w:tblW w:w="0" w:type="auto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476"/>
        <w:gridCol w:w="3119"/>
      </w:tblGrid>
      <w:tr w:rsidR="00557EB3" w:rsidRPr="00A76045" w:rsidTr="009D22C8">
        <w:trPr>
          <w:trHeight w:val="170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7EB3" w:rsidRPr="00A76045" w:rsidRDefault="00557EB3" w:rsidP="009D22C8">
            <w:pPr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An die</w:t>
            </w:r>
          </w:p>
          <w:p w:rsidR="00557EB3" w:rsidRPr="00A76045" w:rsidRDefault="00557EB3" w:rsidP="009D22C8">
            <w:pPr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Deutsche Bundesbank</w:t>
            </w:r>
          </w:p>
          <w:p w:rsidR="00557EB3" w:rsidRPr="00A76045" w:rsidRDefault="00557EB3" w:rsidP="009D22C8">
            <w:pPr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Hauptverwaltung</w:t>
            </w:r>
          </w:p>
        </w:tc>
        <w:tc>
          <w:tcPr>
            <w:tcW w:w="3476" w:type="dxa"/>
            <w:tcBorders>
              <w:left w:val="single" w:sz="2" w:space="0" w:color="auto"/>
              <w:right w:val="single" w:sz="2" w:space="0" w:color="auto"/>
            </w:tcBorders>
          </w:tcPr>
          <w:p w:rsidR="00557EB3" w:rsidRPr="00A76045" w:rsidRDefault="00557EB3" w:rsidP="009661C4">
            <w:pPr>
              <w:spacing w:before="0" w:after="0" w:line="300" w:lineRule="auto"/>
              <w:jc w:val="righ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Meldetermin</w:t>
            </w:r>
          </w:p>
        </w:tc>
      </w:tr>
      <w:tr w:rsidR="00557EB3" w:rsidRPr="00A76045" w:rsidTr="009661C4">
        <w:trPr>
          <w:trHeight w:val="383"/>
        </w:trPr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47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57EB3" w:rsidRPr="00A76045" w:rsidRDefault="00557EB3" w:rsidP="009661C4">
            <w:pPr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EB3" w:rsidRPr="00A76045" w:rsidRDefault="00557EB3" w:rsidP="009661C4">
            <w:pPr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trHeight w:val="75"/>
        </w:trPr>
        <w:tc>
          <w:tcPr>
            <w:tcW w:w="3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476" w:type="dxa"/>
            <w:vMerge/>
            <w:tcBorders>
              <w:left w:val="single" w:sz="2" w:space="0" w:color="auto"/>
            </w:tcBorders>
          </w:tcPr>
          <w:p w:rsidR="00557EB3" w:rsidRPr="00A76045" w:rsidRDefault="00557EB3" w:rsidP="009661C4">
            <w:pPr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557EB3" w:rsidRPr="00A76045" w:rsidRDefault="00557EB3" w:rsidP="009661C4">
            <w:pPr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</w:tbl>
    <w:p w:rsidR="00557EB3" w:rsidRPr="00A76045" w:rsidRDefault="00557EB3" w:rsidP="00557EB3">
      <w:pPr>
        <w:spacing w:before="0" w:after="0" w:line="300" w:lineRule="auto"/>
        <w:jc w:val="left"/>
        <w:rPr>
          <w:rFonts w:eastAsia="Times New Roman"/>
          <w:sz w:val="4"/>
          <w:szCs w:val="4"/>
          <w:lang w:eastAsia="de-DE"/>
        </w:rPr>
      </w:pPr>
    </w:p>
    <w:tbl>
      <w:tblPr>
        <w:tblW w:w="0" w:type="auto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58"/>
        <w:gridCol w:w="389"/>
        <w:gridCol w:w="390"/>
        <w:gridCol w:w="390"/>
        <w:gridCol w:w="396"/>
        <w:gridCol w:w="393"/>
        <w:gridCol w:w="394"/>
        <w:gridCol w:w="400"/>
        <w:gridCol w:w="360"/>
      </w:tblGrid>
      <w:tr w:rsidR="00557EB3" w:rsidRPr="00A76045" w:rsidTr="009661C4">
        <w:trPr>
          <w:cantSplit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Kreditgeber-/ Übergeordnetes Unternehmen – Name</w:t>
            </w:r>
          </w:p>
        </w:tc>
        <w:tc>
          <w:tcPr>
            <w:tcW w:w="3112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– ID</w:t>
            </w:r>
          </w:p>
        </w:tc>
      </w:tr>
      <w:tr w:rsidR="00557EB3" w:rsidRPr="00557EB3" w:rsidTr="009661C4">
        <w:trPr>
          <w:cantSplit/>
          <w:trHeight w:val="180"/>
        </w:trPr>
        <w:tc>
          <w:tcPr>
            <w:tcW w:w="74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8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40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</w:tr>
      <w:tr w:rsidR="00557EB3" w:rsidRPr="00557EB3" w:rsidTr="009661C4">
        <w:trPr>
          <w:cantSplit/>
          <w:trHeight w:val="180"/>
        </w:trPr>
        <w:tc>
          <w:tcPr>
            <w:tcW w:w="74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8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4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</w:tr>
      <w:tr w:rsidR="00557EB3" w:rsidRPr="00557EB3" w:rsidTr="009661C4">
        <w:trPr>
          <w:cantSplit/>
          <w:trHeight w:val="180"/>
        </w:trPr>
        <w:tc>
          <w:tcPr>
            <w:tcW w:w="745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4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</w:tr>
    </w:tbl>
    <w:p w:rsidR="00557EB3" w:rsidRPr="00A76045" w:rsidRDefault="00557EB3" w:rsidP="00557EB3">
      <w:pPr>
        <w:spacing w:before="0" w:after="0" w:line="300" w:lineRule="auto"/>
        <w:jc w:val="left"/>
        <w:rPr>
          <w:rFonts w:eastAsia="Times New Roman"/>
          <w:sz w:val="4"/>
          <w:szCs w:val="4"/>
          <w:lang w:eastAsia="de-DE"/>
        </w:rPr>
      </w:pPr>
    </w:p>
    <w:tbl>
      <w:tblPr>
        <w:tblW w:w="0" w:type="auto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58"/>
        <w:gridCol w:w="389"/>
        <w:gridCol w:w="390"/>
        <w:gridCol w:w="390"/>
        <w:gridCol w:w="396"/>
        <w:gridCol w:w="393"/>
        <w:gridCol w:w="394"/>
        <w:gridCol w:w="400"/>
        <w:gridCol w:w="360"/>
      </w:tblGrid>
      <w:tr w:rsidR="00557EB3" w:rsidRPr="00A76045" w:rsidTr="009661C4">
        <w:trPr>
          <w:cantSplit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Kreditgeber-/ Nachgeordnetes Unternehmen – Name</w:t>
            </w:r>
          </w:p>
        </w:tc>
        <w:tc>
          <w:tcPr>
            <w:tcW w:w="3112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– ID</w:t>
            </w:r>
          </w:p>
        </w:tc>
      </w:tr>
      <w:tr w:rsidR="00557EB3" w:rsidRPr="00557EB3" w:rsidTr="009661C4">
        <w:trPr>
          <w:cantSplit/>
          <w:trHeight w:val="180"/>
        </w:trPr>
        <w:tc>
          <w:tcPr>
            <w:tcW w:w="74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8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40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</w:tr>
      <w:tr w:rsidR="00557EB3" w:rsidRPr="00557EB3" w:rsidTr="009661C4">
        <w:trPr>
          <w:cantSplit/>
          <w:trHeight w:val="180"/>
        </w:trPr>
        <w:tc>
          <w:tcPr>
            <w:tcW w:w="74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8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4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</w:tr>
      <w:tr w:rsidR="00557EB3" w:rsidRPr="00557EB3" w:rsidTr="009661C4">
        <w:trPr>
          <w:cantSplit/>
          <w:trHeight w:val="180"/>
        </w:trPr>
        <w:tc>
          <w:tcPr>
            <w:tcW w:w="745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4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557EB3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</w:tr>
    </w:tbl>
    <w:p w:rsidR="00557EB3" w:rsidRPr="00A76045" w:rsidRDefault="00557EB3" w:rsidP="00557EB3">
      <w:pPr>
        <w:spacing w:before="0" w:after="0" w:line="300" w:lineRule="auto"/>
        <w:jc w:val="left"/>
        <w:rPr>
          <w:rFonts w:eastAsia="Times New Roman"/>
          <w:sz w:val="4"/>
          <w:szCs w:val="4"/>
          <w:lang w:eastAsia="de-DE"/>
        </w:rPr>
      </w:pPr>
    </w:p>
    <w:tbl>
      <w:tblPr>
        <w:tblW w:w="0" w:type="auto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5"/>
        <w:gridCol w:w="284"/>
        <w:gridCol w:w="2835"/>
        <w:gridCol w:w="294"/>
        <w:gridCol w:w="1974"/>
        <w:gridCol w:w="296"/>
        <w:gridCol w:w="389"/>
        <w:gridCol w:w="390"/>
        <w:gridCol w:w="390"/>
        <w:gridCol w:w="94"/>
        <w:gridCol w:w="302"/>
        <w:gridCol w:w="16"/>
        <w:gridCol w:w="377"/>
        <w:gridCol w:w="13"/>
        <w:gridCol w:w="381"/>
        <w:gridCol w:w="10"/>
        <w:gridCol w:w="390"/>
        <w:gridCol w:w="355"/>
      </w:tblGrid>
      <w:tr w:rsidR="00557EB3" w:rsidRPr="00A76045" w:rsidTr="009661C4">
        <w:trPr>
          <w:cantSplit/>
        </w:trPr>
        <w:tc>
          <w:tcPr>
            <w:tcW w:w="5188" w:type="dxa"/>
            <w:gridSpan w:val="4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2270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1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center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b/>
                <w:bCs/>
                <w:sz w:val="16"/>
                <w:szCs w:val="16"/>
                <w:lang w:eastAsia="de-DE"/>
              </w:rPr>
              <w:t>wird durch die Bundesbank ausgefüllt</w:t>
            </w:r>
          </w:p>
        </w:tc>
      </w:tr>
      <w:tr w:rsidR="00557EB3" w:rsidRPr="00412082" w:rsidTr="009661C4">
        <w:trPr>
          <w:cantSplit/>
        </w:trPr>
        <w:tc>
          <w:tcPr>
            <w:tcW w:w="2059" w:type="dxa"/>
            <w:gridSpan w:val="2"/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2270" w:type="dxa"/>
            <w:gridSpan w:val="2"/>
            <w:tcBorders>
              <w:right w:val="single" w:sz="1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righ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1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  <w:r w:rsidRPr="00412082">
              <w:rPr>
                <w:rFonts w:eastAsia="Times New Roman"/>
                <w:sz w:val="14"/>
                <w:szCs w:val="14"/>
                <w:lang w:eastAsia="de-DE"/>
              </w:rPr>
              <w:t>Kreditnehmereinheit – ID</w:t>
            </w:r>
          </w:p>
        </w:tc>
      </w:tr>
      <w:tr w:rsidR="00557EB3" w:rsidRPr="00412082" w:rsidTr="009661C4">
        <w:trPr>
          <w:cantSplit/>
        </w:trPr>
        <w:tc>
          <w:tcPr>
            <w:tcW w:w="7458" w:type="dxa"/>
            <w:gridSpan w:val="6"/>
            <w:tcBorders>
              <w:right w:val="single" w:sz="1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8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5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</w:tr>
      <w:tr w:rsidR="00557EB3" w:rsidRPr="00412082" w:rsidTr="009661C4">
        <w:trPr>
          <w:cantSplit/>
          <w:trHeight w:val="50"/>
        </w:trPr>
        <w:tc>
          <w:tcPr>
            <w:tcW w:w="7458" w:type="dxa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2059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Kreditnehmer</w:t>
            </w:r>
          </w:p>
        </w:tc>
        <w:tc>
          <w:tcPr>
            <w:tcW w:w="3129" w:type="dxa"/>
            <w:gridSpan w:val="2"/>
            <w:tcBorders>
              <w:top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– Name/Firma (lt. Registereintragung)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righ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– ID (falls bekannt)</w:t>
            </w:r>
          </w:p>
        </w:tc>
        <w:tc>
          <w:tcPr>
            <w:tcW w:w="31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Kreditnehmer – ID</w:t>
            </w:r>
          </w:p>
        </w:tc>
      </w:tr>
      <w:tr w:rsidR="00557EB3" w:rsidRPr="00A76045" w:rsidTr="009661C4">
        <w:trPr>
          <w:cantSplit/>
        </w:trPr>
        <w:tc>
          <w:tcPr>
            <w:tcW w:w="745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5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7458" w:type="dxa"/>
            <w:gridSpan w:val="6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1775" w:type="dxa"/>
            <w:tcBorders>
              <w:left w:val="single" w:sz="2" w:space="0" w:color="auto"/>
              <w:right w:val="single" w:sz="2" w:space="0" w:color="auto"/>
            </w:tcBorders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Postleitzahl</w:t>
            </w:r>
            <w:bookmarkStart w:id="1" w:name="_Ref145328970"/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1"/>
            </w:r>
            <w:bookmarkEnd w:id="1"/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Sitz</w:t>
            </w:r>
            <w:bookmarkStart w:id="2" w:name="_Ref145328976"/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2"/>
            </w:r>
            <w:bookmarkEnd w:id="2"/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Staat</w:t>
            </w:r>
            <w:bookmarkStart w:id="3" w:name="_Ref145328980"/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3"/>
            </w:r>
            <w:bookmarkEnd w:id="3"/>
          </w:p>
        </w:tc>
        <w:tc>
          <w:tcPr>
            <w:tcW w:w="1559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ISO-Code (Staat)</w:t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t xml:space="preserve"> </w:t>
            </w:r>
            <w:bookmarkStart w:id="4" w:name="_Ref145328986"/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4"/>
            </w:r>
            <w:bookmarkEnd w:id="4"/>
          </w:p>
        </w:tc>
        <w:tc>
          <w:tcPr>
            <w:tcW w:w="1844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Wirtschaftszweig – Code</w:t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5"/>
            </w:r>
          </w:p>
        </w:tc>
      </w:tr>
      <w:tr w:rsidR="00557EB3" w:rsidRPr="00412082" w:rsidTr="009661C4">
        <w:trPr>
          <w:cantSplit/>
        </w:trPr>
        <w:tc>
          <w:tcPr>
            <w:tcW w:w="17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1844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</w:tr>
      <w:tr w:rsidR="00557EB3" w:rsidRPr="00412082" w:rsidTr="009661C4">
        <w:trPr>
          <w:cantSplit/>
        </w:trPr>
        <w:tc>
          <w:tcPr>
            <w:tcW w:w="17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311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  <w:tc>
          <w:tcPr>
            <w:tcW w:w="1844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412082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4"/>
                <w:szCs w:val="14"/>
                <w:lang w:eastAsia="de-DE"/>
              </w:rPr>
            </w:pPr>
          </w:p>
        </w:tc>
      </w:tr>
      <w:tr w:rsidR="00557EB3" w:rsidRPr="00A76045" w:rsidTr="009661C4">
        <w:trPr>
          <w:cantSplit/>
          <w:trHeight w:val="261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Steuernummer</w:t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6"/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Registereintragung – Art und Nummer</w:t>
            </w:r>
            <w:bookmarkStart w:id="5" w:name="_Ref304897155"/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7"/>
            </w:r>
            <w:bookmarkEnd w:id="5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Registereintragung – Ort</w:t>
            </w:r>
            <w:r w:rsidRPr="00F07880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t>7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Bundesstaat</w:t>
            </w:r>
            <w:bookmarkStart w:id="6" w:name="_Ref145329000"/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8"/>
            </w:r>
            <w:bookmarkEnd w:id="6"/>
          </w:p>
        </w:tc>
        <w:tc>
          <w:tcPr>
            <w:tcW w:w="184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Geburtsdatum</w:t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9"/>
            </w:r>
          </w:p>
        </w:tc>
      </w:tr>
      <w:tr w:rsidR="00557EB3" w:rsidRPr="00A76045" w:rsidTr="009661C4">
        <w:trPr>
          <w:cantSplit/>
        </w:trPr>
        <w:tc>
          <w:tcPr>
            <w:tcW w:w="17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1844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17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11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1844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17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Beruf</w:t>
            </w:r>
            <w:r w:rsidRPr="00A76045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de-DE"/>
              </w:rPr>
              <w:t>9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ISIN</w:t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10"/>
            </w: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LEI</w:t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11"/>
            </w:r>
          </w:p>
        </w:tc>
        <w:tc>
          <w:tcPr>
            <w:tcW w:w="1844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Laufende Nummer</w:t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12"/>
            </w:r>
          </w:p>
        </w:tc>
      </w:tr>
      <w:tr w:rsidR="00557EB3" w:rsidRPr="00A76045" w:rsidTr="009661C4">
        <w:trPr>
          <w:cantSplit/>
        </w:trPr>
        <w:tc>
          <w:tcPr>
            <w:tcW w:w="17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1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5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17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11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</w:tbl>
    <w:p w:rsidR="00557EB3" w:rsidRPr="00A76045" w:rsidRDefault="00557EB3" w:rsidP="00557EB3">
      <w:pPr>
        <w:spacing w:before="0" w:after="0" w:line="300" w:lineRule="auto"/>
        <w:jc w:val="left"/>
        <w:rPr>
          <w:rFonts w:eastAsia="Times New Roman"/>
          <w:sz w:val="4"/>
          <w:szCs w:val="4"/>
          <w:lang w:eastAsia="de-DE"/>
        </w:rPr>
      </w:pPr>
    </w:p>
    <w:tbl>
      <w:tblPr>
        <w:tblW w:w="0" w:type="auto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4"/>
      </w:tblGrid>
      <w:tr w:rsidR="00557EB3" w:rsidRPr="00A76045" w:rsidTr="009661C4">
        <w:trPr>
          <w:cantSplit/>
          <w:trHeight w:val="180"/>
        </w:trPr>
        <w:tc>
          <w:tcPr>
            <w:tcW w:w="10564" w:type="dxa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Zugehörigkeit zu folgenden Kreditnehmereinheiten</w:t>
            </w:r>
          </w:p>
        </w:tc>
      </w:tr>
    </w:tbl>
    <w:p w:rsidR="00557EB3" w:rsidRPr="00A76045" w:rsidRDefault="00557EB3" w:rsidP="00557EB3">
      <w:pPr>
        <w:spacing w:before="0" w:after="0" w:line="300" w:lineRule="auto"/>
        <w:jc w:val="left"/>
        <w:rPr>
          <w:rFonts w:eastAsia="Times New Roman"/>
          <w:sz w:val="4"/>
          <w:szCs w:val="4"/>
          <w:lang w:eastAsia="de-DE"/>
        </w:rPr>
      </w:pPr>
    </w:p>
    <w:tbl>
      <w:tblPr>
        <w:tblW w:w="0" w:type="auto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0"/>
        <w:gridCol w:w="676"/>
        <w:gridCol w:w="882"/>
        <w:gridCol w:w="819"/>
        <w:gridCol w:w="1450"/>
        <w:gridCol w:w="566"/>
        <w:gridCol w:w="143"/>
        <w:gridCol w:w="1560"/>
        <w:gridCol w:w="31"/>
        <w:gridCol w:w="358"/>
        <w:gridCol w:w="35"/>
        <w:gridCol w:w="355"/>
        <w:gridCol w:w="38"/>
        <w:gridCol w:w="351"/>
        <w:gridCol w:w="45"/>
        <w:gridCol w:w="345"/>
        <w:gridCol w:w="51"/>
        <w:gridCol w:w="339"/>
        <w:gridCol w:w="54"/>
        <w:gridCol w:w="335"/>
        <w:gridCol w:w="59"/>
        <w:gridCol w:w="331"/>
        <w:gridCol w:w="65"/>
        <w:gridCol w:w="330"/>
      </w:tblGrid>
      <w:tr w:rsidR="00557EB3" w:rsidRPr="00A76045" w:rsidTr="009661C4">
        <w:trPr>
          <w:cantSplit/>
        </w:trPr>
        <w:tc>
          <w:tcPr>
            <w:tcW w:w="202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Kreditnehmereinheit</w:t>
            </w:r>
          </w:p>
        </w:tc>
        <w:tc>
          <w:tcPr>
            <w:tcW w:w="3151" w:type="dxa"/>
            <w:gridSpan w:val="3"/>
            <w:tcBorders>
              <w:top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– Name/Firma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righ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– ID (falls bekannt)</w:t>
            </w:r>
          </w:p>
        </w:tc>
        <w:tc>
          <w:tcPr>
            <w:tcW w:w="309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Kreditnehmereinheit – ID</w:t>
            </w:r>
          </w:p>
        </w:tc>
      </w:tr>
      <w:tr w:rsidR="00557EB3" w:rsidRPr="00A76045" w:rsidTr="009661C4">
        <w:trPr>
          <w:cantSplit/>
        </w:trPr>
        <w:tc>
          <w:tcPr>
            <w:tcW w:w="7477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3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7477" w:type="dxa"/>
            <w:gridSpan w:val="9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DD6300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Postleitzahl</w:t>
            </w:r>
            <w:r w:rsidR="00DD6300" w:rsidRPr="00DD6300">
              <w:rPr>
                <w:rFonts w:eastAsia="Times New Roman"/>
                <w:sz w:val="16"/>
                <w:szCs w:val="16"/>
                <w:vertAlign w:val="superscript"/>
                <w:lang w:val="en-GB" w:eastAsia="de-DE"/>
              </w:rPr>
              <w:t>1</w:t>
            </w:r>
          </w:p>
        </w:tc>
        <w:tc>
          <w:tcPr>
            <w:tcW w:w="237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Sitz</w: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begin"/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instrText xml:space="preserve"> NOTEREF _Ref145328976 \h </w:instrTex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t>2</w: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Staat</w:t>
            </w:r>
            <w:r w:rsidRPr="00F07880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ISO-Code (Staat)</w: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begin"/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instrText xml:space="preserve"> NOTEREF _Ref145328986 \h </w:instrTex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t>4</w: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end"/>
            </w:r>
          </w:p>
        </w:tc>
        <w:tc>
          <w:tcPr>
            <w:tcW w:w="3091" w:type="dxa"/>
            <w:gridSpan w:val="1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Bundesstaat</w:t>
            </w:r>
            <w:r w:rsidR="009661C4"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begin"/>
            </w:r>
            <w:r w:rsidR="009661C4"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instrText xml:space="preserve"> NOTEREF _Ref145329000 \h </w:instrText>
            </w:r>
            <w:r w:rsidR="009661C4"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</w:r>
            <w:r w:rsidR="009661C4"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separate"/>
            </w:r>
            <w:r w:rsidR="009661C4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t>8</w:t>
            </w:r>
            <w:r w:rsidR="009661C4"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end"/>
            </w:r>
          </w:p>
        </w:tc>
      </w:tr>
      <w:tr w:rsidR="00557EB3" w:rsidRPr="00A76045" w:rsidTr="009661C4">
        <w:trPr>
          <w:cantSplit/>
        </w:trPr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23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159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091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13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23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159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091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290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Begründung der Zuordnung – Code</w:t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13"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Referenzschuldner – Name</w:t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14"/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righ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– ID (falls bekannt)</w:t>
            </w:r>
          </w:p>
        </w:tc>
        <w:tc>
          <w:tcPr>
            <w:tcW w:w="312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Referenzschuldner  – ID</w:t>
            </w:r>
          </w:p>
        </w:tc>
      </w:tr>
      <w:tr w:rsidR="00557EB3" w:rsidRPr="00A76045" w:rsidTr="009661C4">
        <w:trPr>
          <w:cantSplit/>
          <w:trHeight w:val="180"/>
        </w:trPr>
        <w:tc>
          <w:tcPr>
            <w:tcW w:w="290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4538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  <w:trHeight w:val="180"/>
        </w:trPr>
        <w:tc>
          <w:tcPr>
            <w:tcW w:w="290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4538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  <w:trHeight w:val="264"/>
        </w:trPr>
        <w:tc>
          <w:tcPr>
            <w:tcW w:w="51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045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  <w:instrText xml:space="preserve"> FORMCHECKBOX </w:instrText>
            </w:r>
            <w:r w:rsidR="00D567D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</w:r>
            <w:r w:rsidR="00D567D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  <w:fldChar w:fldCharType="separate"/>
            </w:r>
            <w:r w:rsidRPr="00A76045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  <w:fldChar w:fldCharType="end"/>
            </w:r>
            <w:r w:rsidRPr="00A76045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Zurechnung für</w:t>
            </w:r>
            <w:bookmarkStart w:id="7" w:name="_Ref145329720"/>
            <w:r w:rsidRPr="00A76045">
              <w:rPr>
                <w:rFonts w:eastAsia="Times New Roman"/>
                <w:sz w:val="16"/>
                <w:szCs w:val="16"/>
                <w:lang w:eastAsia="de-DE"/>
              </w:rPr>
              <w:t xml:space="preserve"> § 14 KWG</w:t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endnoteReference w:id="15"/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t xml:space="preserve"> </w:t>
            </w:r>
            <w:bookmarkEnd w:id="7"/>
          </w:p>
        </w:tc>
        <w:tc>
          <w:tcPr>
            <w:tcW w:w="539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mit Quote in Prozent:</w:t>
            </w:r>
          </w:p>
        </w:tc>
      </w:tr>
    </w:tbl>
    <w:p w:rsidR="00557EB3" w:rsidRPr="00A76045" w:rsidRDefault="00557EB3" w:rsidP="00557EB3">
      <w:pPr>
        <w:spacing w:before="0" w:after="0" w:line="300" w:lineRule="auto"/>
        <w:jc w:val="left"/>
        <w:rPr>
          <w:rFonts w:eastAsia="Times New Roman"/>
          <w:sz w:val="4"/>
          <w:szCs w:val="4"/>
          <w:lang w:eastAsia="de-DE"/>
        </w:rPr>
      </w:pPr>
    </w:p>
    <w:tbl>
      <w:tblPr>
        <w:tblW w:w="0" w:type="auto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0"/>
        <w:gridCol w:w="676"/>
        <w:gridCol w:w="882"/>
        <w:gridCol w:w="819"/>
        <w:gridCol w:w="1450"/>
        <w:gridCol w:w="566"/>
        <w:gridCol w:w="143"/>
        <w:gridCol w:w="1560"/>
        <w:gridCol w:w="31"/>
        <w:gridCol w:w="358"/>
        <w:gridCol w:w="35"/>
        <w:gridCol w:w="355"/>
        <w:gridCol w:w="38"/>
        <w:gridCol w:w="351"/>
        <w:gridCol w:w="45"/>
        <w:gridCol w:w="345"/>
        <w:gridCol w:w="51"/>
        <w:gridCol w:w="339"/>
        <w:gridCol w:w="54"/>
        <w:gridCol w:w="335"/>
        <w:gridCol w:w="59"/>
        <w:gridCol w:w="331"/>
        <w:gridCol w:w="65"/>
        <w:gridCol w:w="330"/>
      </w:tblGrid>
      <w:tr w:rsidR="00557EB3" w:rsidRPr="00A76045" w:rsidTr="009661C4">
        <w:trPr>
          <w:cantSplit/>
        </w:trPr>
        <w:tc>
          <w:tcPr>
            <w:tcW w:w="202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Kreditnehmereinheit</w:t>
            </w:r>
          </w:p>
        </w:tc>
        <w:tc>
          <w:tcPr>
            <w:tcW w:w="3151" w:type="dxa"/>
            <w:gridSpan w:val="3"/>
            <w:tcBorders>
              <w:top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– Name/Firma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righ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– ID (falls bekannt)</w:t>
            </w:r>
          </w:p>
        </w:tc>
        <w:tc>
          <w:tcPr>
            <w:tcW w:w="309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Kreditnehmereinheit – ID</w:t>
            </w:r>
          </w:p>
        </w:tc>
      </w:tr>
      <w:tr w:rsidR="00557EB3" w:rsidRPr="00A76045" w:rsidTr="009661C4">
        <w:trPr>
          <w:cantSplit/>
        </w:trPr>
        <w:tc>
          <w:tcPr>
            <w:tcW w:w="7477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3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7477" w:type="dxa"/>
            <w:gridSpan w:val="9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Postleitzahl</w:t>
            </w:r>
            <w:r w:rsidR="00DD6300" w:rsidRPr="00DD6300">
              <w:rPr>
                <w:rFonts w:eastAsia="Times New Roman"/>
                <w:sz w:val="16"/>
                <w:szCs w:val="16"/>
                <w:vertAlign w:val="superscript"/>
                <w:lang w:val="en-GB" w:eastAsia="de-DE"/>
              </w:rPr>
              <w:t>1</w:t>
            </w:r>
          </w:p>
        </w:tc>
        <w:tc>
          <w:tcPr>
            <w:tcW w:w="237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Sitz</w: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begin"/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instrText xml:space="preserve"> NOTEREF _Ref145328976 \h </w:instrTex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t>2</w: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Staat</w:t>
            </w:r>
            <w:r w:rsidRPr="00F07880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ISO-Code (Staat)</w: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begin"/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instrText xml:space="preserve"> NOTEREF _Ref145328986 \h </w:instrTex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t>4</w: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end"/>
            </w:r>
          </w:p>
        </w:tc>
        <w:tc>
          <w:tcPr>
            <w:tcW w:w="3091" w:type="dxa"/>
            <w:gridSpan w:val="1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Bundesstaat</w: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begin"/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instrText xml:space="preserve"> NOTEREF _Ref145329000 \h </w:instrTex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t>8</w:t>
            </w:r>
            <w:r w:rsidRPr="00A76045">
              <w:rPr>
                <w:rFonts w:eastAsia="Times New Roman"/>
                <w:sz w:val="16"/>
                <w:szCs w:val="16"/>
                <w:vertAlign w:val="superscript"/>
                <w:lang w:eastAsia="de-DE"/>
              </w:rPr>
              <w:fldChar w:fldCharType="end"/>
            </w:r>
          </w:p>
        </w:tc>
      </w:tr>
      <w:tr w:rsidR="00557EB3" w:rsidRPr="00A76045" w:rsidTr="009661C4">
        <w:trPr>
          <w:cantSplit/>
        </w:trPr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23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159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091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13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23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159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091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</w:trPr>
        <w:tc>
          <w:tcPr>
            <w:tcW w:w="290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Begründung der Zuordnung – Code</w:t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t>13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Referenzschuldner – Name</w:t>
            </w:r>
            <w:r w:rsidRPr="00A76045">
              <w:rPr>
                <w:rFonts w:eastAsia="Times New Roman"/>
                <w:sz w:val="16"/>
                <w:vertAlign w:val="superscript"/>
                <w:lang w:eastAsia="de-DE"/>
              </w:rPr>
              <w:t>14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righ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– ID (falls bekannt)</w:t>
            </w:r>
          </w:p>
        </w:tc>
        <w:tc>
          <w:tcPr>
            <w:tcW w:w="312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Referenzschuldner  – ID</w:t>
            </w:r>
          </w:p>
        </w:tc>
      </w:tr>
      <w:tr w:rsidR="00557EB3" w:rsidRPr="00A76045" w:rsidTr="009661C4">
        <w:trPr>
          <w:cantSplit/>
          <w:trHeight w:val="180"/>
        </w:trPr>
        <w:tc>
          <w:tcPr>
            <w:tcW w:w="290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4538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9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  <w:trHeight w:val="180"/>
        </w:trPr>
        <w:tc>
          <w:tcPr>
            <w:tcW w:w="290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4538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3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color w:val="FF0000"/>
                <w:sz w:val="16"/>
                <w:szCs w:val="16"/>
                <w:lang w:eastAsia="de-DE"/>
              </w:rPr>
            </w:pPr>
          </w:p>
        </w:tc>
      </w:tr>
      <w:tr w:rsidR="00557EB3" w:rsidRPr="00A76045" w:rsidTr="009661C4">
        <w:trPr>
          <w:cantSplit/>
          <w:trHeight w:val="170"/>
        </w:trPr>
        <w:tc>
          <w:tcPr>
            <w:tcW w:w="51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045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  <w:instrText xml:space="preserve"> FORMCHECKBOX </w:instrText>
            </w:r>
            <w:r w:rsidR="00D567D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</w:r>
            <w:r w:rsidR="00D567D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  <w:fldChar w:fldCharType="separate"/>
            </w:r>
            <w:r w:rsidRPr="00A76045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  <w:fldChar w:fldCharType="end"/>
            </w:r>
            <w:r w:rsidRPr="00A76045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Zurechnung für § 14 KWG</w:t>
            </w:r>
            <w:r w:rsidRPr="00A76045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de-DE"/>
              </w:rPr>
              <w:t>15</w:t>
            </w:r>
          </w:p>
        </w:tc>
        <w:tc>
          <w:tcPr>
            <w:tcW w:w="539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  <w:r w:rsidRPr="00A76045">
              <w:rPr>
                <w:rFonts w:eastAsia="Times New Roman"/>
                <w:sz w:val="16"/>
                <w:szCs w:val="16"/>
                <w:lang w:eastAsia="de-DE"/>
              </w:rPr>
              <w:t>mit Quote in Prozent:</w:t>
            </w:r>
          </w:p>
        </w:tc>
      </w:tr>
      <w:tr w:rsidR="00557EB3" w:rsidRPr="00A76045" w:rsidTr="009661C4">
        <w:trPr>
          <w:cantSplit/>
          <w:trHeight w:val="170"/>
        </w:trPr>
        <w:tc>
          <w:tcPr>
            <w:tcW w:w="5177" w:type="dxa"/>
            <w:gridSpan w:val="5"/>
            <w:tcBorders>
              <w:top w:val="single" w:sz="2" w:space="0" w:color="auto"/>
            </w:tcBorders>
            <w:vAlign w:val="center"/>
          </w:tcPr>
          <w:p w:rsidR="00557EB3" w:rsidRDefault="00557EB3" w:rsidP="009661C4">
            <w:pPr>
              <w:spacing w:before="0" w:after="0" w:line="300" w:lineRule="auto"/>
              <w:jc w:val="left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</w:pPr>
          </w:p>
          <w:p w:rsidR="00557EB3" w:rsidRDefault="00557EB3" w:rsidP="009661C4">
            <w:pPr>
              <w:spacing w:before="0" w:after="0" w:line="300" w:lineRule="auto"/>
              <w:jc w:val="left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</w:pPr>
          </w:p>
          <w:p w:rsidR="00557EB3" w:rsidRDefault="00557EB3" w:rsidP="009661C4">
            <w:pPr>
              <w:spacing w:before="0" w:after="0" w:line="300" w:lineRule="auto"/>
              <w:jc w:val="left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</w:pPr>
          </w:p>
          <w:p w:rsidR="00557EB3" w:rsidRDefault="00557EB3" w:rsidP="009661C4">
            <w:pPr>
              <w:spacing w:before="0" w:after="0" w:line="300" w:lineRule="auto"/>
              <w:jc w:val="left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</w:pPr>
          </w:p>
          <w:p w:rsidR="00557EB3" w:rsidRPr="00A76045" w:rsidRDefault="00557EB3" w:rsidP="009661C4">
            <w:pPr>
              <w:spacing w:before="0" w:after="0" w:line="300" w:lineRule="auto"/>
              <w:jc w:val="left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391" w:type="dxa"/>
            <w:gridSpan w:val="19"/>
            <w:tcBorders>
              <w:top w:val="single" w:sz="2" w:space="0" w:color="auto"/>
            </w:tcBorders>
            <w:vAlign w:val="center"/>
          </w:tcPr>
          <w:p w:rsidR="00557EB3" w:rsidRPr="00A76045" w:rsidRDefault="00557EB3" w:rsidP="009661C4">
            <w:pPr>
              <w:tabs>
                <w:tab w:val="left" w:pos="3544"/>
                <w:tab w:val="left" w:pos="8080"/>
              </w:tabs>
              <w:spacing w:before="0" w:after="0" w:line="300" w:lineRule="auto"/>
              <w:jc w:val="left"/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</w:tbl>
    <w:p w:rsidR="00254DF6" w:rsidRPr="00F1455C" w:rsidRDefault="00254DF6" w:rsidP="00F1455C"/>
    <w:sectPr w:rsidR="00254DF6" w:rsidRPr="00F1455C" w:rsidSect="009D22C8">
      <w:endnotePr>
        <w:numFmt w:val="decimal"/>
      </w:endnotePr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C4" w:rsidRDefault="009661C4" w:rsidP="00557EB3">
      <w:pPr>
        <w:spacing w:before="0" w:after="0"/>
      </w:pPr>
      <w:r>
        <w:separator/>
      </w:r>
    </w:p>
  </w:endnote>
  <w:endnote w:type="continuationSeparator" w:id="0">
    <w:p w:rsidR="009661C4" w:rsidRDefault="009661C4" w:rsidP="00557EB3">
      <w:pPr>
        <w:spacing w:before="0" w:after="0"/>
      </w:pPr>
      <w:r>
        <w:continuationSeparator/>
      </w:r>
    </w:p>
  </w:endnote>
  <w:endnote w:id="1">
    <w:p w:rsidR="009661C4" w:rsidRPr="009661C4" w:rsidRDefault="009661C4" w:rsidP="00557EB3">
      <w:pPr>
        <w:pStyle w:val="Endnotentext"/>
        <w:spacing w:before="0" w:after="0" w:line="240" w:lineRule="auto"/>
        <w:rPr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szCs w:val="16"/>
        </w:rPr>
        <w:t xml:space="preserve"> Die Postleitzahl ist nur für inländische Kreditnehmer anzugeben.</w:t>
      </w:r>
    </w:p>
  </w:endnote>
  <w:endnote w:id="2">
    <w:p w:rsidR="009661C4" w:rsidRPr="009661C4" w:rsidRDefault="009661C4" w:rsidP="00557EB3">
      <w:pPr>
        <w:pStyle w:val="Endnotentext"/>
        <w:spacing w:before="0" w:after="0" w:line="240" w:lineRule="auto"/>
        <w:ind w:left="98" w:hanging="98"/>
        <w:rPr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szCs w:val="16"/>
        </w:rPr>
        <w:t xml:space="preserve"> Als Sitz ist der juristische Sitz oder der Wohnsitz zu melden.</w:t>
      </w:r>
    </w:p>
  </w:endnote>
  <w:endnote w:id="3">
    <w:p w:rsidR="009661C4" w:rsidRPr="009661C4" w:rsidRDefault="009661C4" w:rsidP="00557EB3">
      <w:pPr>
        <w:pStyle w:val="Endnotentext"/>
        <w:spacing w:before="0" w:after="0" w:line="240" w:lineRule="auto"/>
        <w:ind w:left="98" w:hanging="98"/>
        <w:rPr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szCs w:val="16"/>
        </w:rPr>
        <w:t xml:space="preserve"> Der Staat ist ausschließlich für ausländische Kreditnehmer anzuzeigen.</w:t>
      </w:r>
    </w:p>
  </w:endnote>
  <w:endnote w:id="4">
    <w:p w:rsidR="009661C4" w:rsidRPr="009661C4" w:rsidRDefault="009661C4" w:rsidP="00557EB3">
      <w:pPr>
        <w:pStyle w:val="Fuzeile"/>
        <w:spacing w:before="0" w:after="0"/>
        <w:ind w:left="98" w:hanging="98"/>
        <w:rPr>
          <w:sz w:val="16"/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rStyle w:val="Endnotenzeichen"/>
          <w:sz w:val="16"/>
          <w:szCs w:val="16"/>
        </w:rPr>
        <w:t xml:space="preserve"> </w:t>
      </w:r>
      <w:r w:rsidRPr="009661C4">
        <w:rPr>
          <w:sz w:val="16"/>
          <w:szCs w:val="16"/>
        </w:rPr>
        <w:t>Ein ISO-Code ist nur für ausländische Kreditnehmer anzugeben.</w:t>
      </w:r>
      <w:r w:rsidRPr="009661C4">
        <w:rPr>
          <w:rStyle w:val="EndnotentextZchn"/>
          <w:szCs w:val="16"/>
        </w:rPr>
        <w:t xml:space="preserve"> Es ist die zweibuchstabige (ALPHA-2) Codierung nach ISO 3166-1, herausgegeben von der </w:t>
      </w:r>
      <w:hyperlink r:id="rId1" w:tooltip="International Organization for Standardization" w:history="1">
        <w:r w:rsidRPr="009661C4">
          <w:rPr>
            <w:rStyle w:val="EndnotentextZchn"/>
            <w:szCs w:val="16"/>
          </w:rPr>
          <w:t>International Organisation for Standardisation</w:t>
        </w:r>
      </w:hyperlink>
      <w:r w:rsidRPr="009661C4">
        <w:rPr>
          <w:rStyle w:val="EndnotentextZchn"/>
          <w:szCs w:val="16"/>
        </w:rPr>
        <w:t xml:space="preserve"> (ISO), zu verwenden.</w:t>
      </w:r>
    </w:p>
  </w:endnote>
  <w:endnote w:id="5">
    <w:p w:rsidR="009661C4" w:rsidRPr="009661C4" w:rsidRDefault="009661C4" w:rsidP="00557EB3">
      <w:pPr>
        <w:pStyle w:val="Fuzeile"/>
        <w:spacing w:before="0" w:after="0"/>
        <w:ind w:left="98" w:hanging="98"/>
        <w:rPr>
          <w:sz w:val="16"/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rStyle w:val="Endnotenzeichen"/>
          <w:sz w:val="16"/>
          <w:szCs w:val="16"/>
        </w:rPr>
        <w:t xml:space="preserve"> </w:t>
      </w:r>
      <w:r w:rsidRPr="009661C4">
        <w:rPr>
          <w:rStyle w:val="EndnotentextZchn"/>
          <w:szCs w:val="16"/>
        </w:rPr>
        <w:t>Es ist der Wirtschaftszweig gemäß Veröffentlichung "Bankenstatistik Kundensystematik" der Deutschen Bundesbank zu verwenden.</w:t>
      </w:r>
    </w:p>
  </w:endnote>
  <w:endnote w:id="6">
    <w:p w:rsidR="009661C4" w:rsidRPr="009661C4" w:rsidRDefault="009661C4" w:rsidP="00557EB3">
      <w:pPr>
        <w:pStyle w:val="Endnotentext"/>
        <w:spacing w:before="0" w:after="0" w:line="240" w:lineRule="auto"/>
        <w:rPr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rFonts w:eastAsia="Times New Roman"/>
          <w:color w:val="000000"/>
          <w:szCs w:val="16"/>
          <w:lang w:eastAsia="de-DE"/>
        </w:rPr>
        <w:t xml:space="preserve"> Dieses Feld kann bei ausländischen Kreditnehmern ohne Registernummer befüllt werden.</w:t>
      </w:r>
    </w:p>
  </w:endnote>
  <w:endnote w:id="7">
    <w:p w:rsidR="009661C4" w:rsidRPr="009661C4" w:rsidRDefault="009661C4" w:rsidP="00557EB3">
      <w:pPr>
        <w:autoSpaceDE w:val="0"/>
        <w:autoSpaceDN w:val="0"/>
        <w:adjustRightInd w:val="0"/>
        <w:spacing w:before="0" w:after="0"/>
        <w:ind w:left="98" w:hanging="98"/>
        <w:rPr>
          <w:sz w:val="16"/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rStyle w:val="Endnotenzeichen"/>
          <w:sz w:val="16"/>
          <w:szCs w:val="16"/>
        </w:rPr>
        <w:t xml:space="preserve"> </w:t>
      </w:r>
      <w:r w:rsidRPr="009661C4">
        <w:rPr>
          <w:sz w:val="16"/>
          <w:szCs w:val="16"/>
        </w:rPr>
        <w:t>Die Registereintragung ist für eingetragene Kreditnehmer im Inland und in bestimmten anderen Ländern stets anzugeben</w:t>
      </w:r>
      <w:r w:rsidRPr="009661C4">
        <w:rPr>
          <w:rStyle w:val="EndnotentextZchn"/>
          <w:szCs w:val="16"/>
        </w:rPr>
        <w:t>.</w:t>
      </w:r>
    </w:p>
  </w:endnote>
  <w:endnote w:id="8">
    <w:p w:rsidR="009661C4" w:rsidRPr="009661C4" w:rsidRDefault="009661C4" w:rsidP="00557EB3">
      <w:pPr>
        <w:pStyle w:val="Fuzeile"/>
        <w:spacing w:before="0" w:after="0"/>
        <w:ind w:left="98" w:hanging="98"/>
        <w:rPr>
          <w:sz w:val="16"/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rStyle w:val="EndnotentextZchn"/>
          <w:szCs w:val="16"/>
        </w:rPr>
        <w:t xml:space="preserve"> Bei der Anzeige eines Kreditnehmers mit Sitz in den USA (Vereinigte Staaten von Amerika) ist die Angabe des amerikanischen Bundesstaates erforderlich.</w:t>
      </w:r>
    </w:p>
  </w:endnote>
  <w:endnote w:id="9">
    <w:p w:rsidR="009661C4" w:rsidRPr="009661C4" w:rsidRDefault="009661C4" w:rsidP="00557EB3">
      <w:pPr>
        <w:pStyle w:val="Endnotentext"/>
        <w:spacing w:before="0" w:after="0" w:line="240" w:lineRule="auto"/>
        <w:rPr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szCs w:val="16"/>
        </w:rPr>
        <w:t xml:space="preserve"> Geburtsdatum und Beruf sind ausschließlich für natürliche Personen anzugeben.</w:t>
      </w:r>
    </w:p>
  </w:endnote>
  <w:endnote w:id="10">
    <w:p w:rsidR="009661C4" w:rsidRPr="009661C4" w:rsidRDefault="009661C4" w:rsidP="00557EB3">
      <w:pPr>
        <w:pStyle w:val="Endnotentext"/>
        <w:spacing w:before="0" w:after="0" w:line="240" w:lineRule="auto"/>
        <w:rPr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szCs w:val="16"/>
        </w:rPr>
        <w:t xml:space="preserve"> </w:t>
      </w:r>
      <w:r w:rsidRPr="008E380F">
        <w:rPr>
          <w:rFonts w:eastAsia="Times New Roman"/>
          <w:szCs w:val="16"/>
          <w:lang w:eastAsia="de-DE"/>
        </w:rPr>
        <w:t>Bei der Anzeige eines Investmentfonds ist die ISIN zu melden. Dies gilt auch für andere Konstrukte, für die nur eine ISIN existiert.</w:t>
      </w:r>
    </w:p>
  </w:endnote>
  <w:endnote w:id="11">
    <w:p w:rsidR="009661C4" w:rsidRPr="009661C4" w:rsidRDefault="009661C4" w:rsidP="00557EB3">
      <w:pPr>
        <w:pStyle w:val="Endnotentext"/>
        <w:spacing w:before="0" w:after="0" w:line="240" w:lineRule="auto"/>
        <w:rPr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szCs w:val="16"/>
        </w:rPr>
        <w:t xml:space="preserve"> Sofern eine einheitliche Identifikationsnummer „Legal Entity Identifier“ (LEI) existiert, ist diese anzugeben. Vorläufer der LEI, sog. </w:t>
      </w:r>
      <w:r w:rsidR="009D22C8">
        <w:rPr>
          <w:szCs w:val="16"/>
        </w:rPr>
        <w:t xml:space="preserve">  </w:t>
      </w:r>
      <w:proofErr w:type="spellStart"/>
      <w:r w:rsidRPr="009661C4">
        <w:rPr>
          <w:szCs w:val="16"/>
        </w:rPr>
        <w:t>Pre-LEI’s</w:t>
      </w:r>
      <w:proofErr w:type="spellEnd"/>
      <w:r w:rsidRPr="009661C4">
        <w:rPr>
          <w:szCs w:val="16"/>
        </w:rPr>
        <w:t>, sind ebenfalls zu berücksichtigen.</w:t>
      </w:r>
    </w:p>
  </w:endnote>
  <w:endnote w:id="12">
    <w:p w:rsidR="009661C4" w:rsidRPr="009661C4" w:rsidRDefault="009661C4" w:rsidP="00557EB3">
      <w:pPr>
        <w:pStyle w:val="Fuzeile"/>
        <w:spacing w:before="0" w:after="0"/>
        <w:ind w:left="98" w:hanging="98"/>
        <w:rPr>
          <w:sz w:val="16"/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rStyle w:val="Endnotenzeichen"/>
          <w:sz w:val="16"/>
          <w:szCs w:val="16"/>
        </w:rPr>
        <w:t xml:space="preserve"> </w:t>
      </w:r>
      <w:r w:rsidRPr="009661C4">
        <w:rPr>
          <w:sz w:val="16"/>
          <w:szCs w:val="16"/>
        </w:rPr>
        <w:t>Es ist die laufende Nummer des zugehörigen Vordrucks</w:t>
      </w:r>
      <w:r w:rsidRPr="009661C4">
        <w:rPr>
          <w:rStyle w:val="EndnotentextZchn"/>
          <w:szCs w:val="16"/>
        </w:rPr>
        <w:t xml:space="preserve"> EA / STA zu verwenden.</w:t>
      </w:r>
    </w:p>
  </w:endnote>
  <w:endnote w:id="13">
    <w:p w:rsidR="009661C4" w:rsidRPr="009661C4" w:rsidRDefault="009661C4" w:rsidP="00557EB3">
      <w:pPr>
        <w:pStyle w:val="Fuzeile"/>
        <w:spacing w:before="0" w:after="0"/>
        <w:ind w:left="98" w:hanging="98"/>
        <w:rPr>
          <w:sz w:val="16"/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rStyle w:val="Endnotenzeichen"/>
          <w:sz w:val="16"/>
          <w:szCs w:val="16"/>
        </w:rPr>
        <w:t xml:space="preserve"> </w:t>
      </w:r>
      <w:r w:rsidRPr="009661C4">
        <w:rPr>
          <w:rStyle w:val="EndnotentextZchn"/>
          <w:szCs w:val="16"/>
        </w:rPr>
        <w:t xml:space="preserve">Die Begründung der Zuordnung gibt den Zuordnungstatbestand nach § 19 Abs. 2 KWG an. Die entsprechende Code-Tabelle ist in </w:t>
      </w:r>
      <w:r w:rsidRPr="009661C4">
        <w:rPr>
          <w:sz w:val="16"/>
          <w:szCs w:val="16"/>
        </w:rPr>
        <w:t>den technischen Durchführungsbestimmungen für Millionenkredite nach § 14 KWG</w:t>
      </w:r>
      <w:r w:rsidRPr="009661C4">
        <w:rPr>
          <w:rStyle w:val="EndnotentextZchn"/>
          <w:szCs w:val="16"/>
        </w:rPr>
        <w:t xml:space="preserve"> definiert.</w:t>
      </w:r>
    </w:p>
  </w:endnote>
  <w:endnote w:id="14">
    <w:p w:rsidR="009661C4" w:rsidRPr="009661C4" w:rsidRDefault="009661C4" w:rsidP="009661C4">
      <w:pPr>
        <w:spacing w:after="0"/>
        <w:ind w:left="705" w:hanging="705"/>
        <w:rPr>
          <w:rFonts w:eastAsia="Times New Roman"/>
          <w:sz w:val="16"/>
          <w:szCs w:val="16"/>
          <w:lang w:eastAsia="de-DE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rStyle w:val="Endnotenzeichen"/>
          <w:sz w:val="16"/>
          <w:szCs w:val="16"/>
        </w:rPr>
        <w:t xml:space="preserve"> </w:t>
      </w:r>
      <w:r w:rsidRPr="008E380F">
        <w:rPr>
          <w:rFonts w:eastAsia="Times New Roman"/>
          <w:sz w:val="16"/>
          <w:szCs w:val="16"/>
          <w:lang w:eastAsia="de-DE"/>
        </w:rPr>
        <w:t>Der Referenzschuldner ist der Kreditnehmer, der hierarchisch die nächsthöhere Ebene in dieser Kreditnehmereinheit darstellt.</w:t>
      </w:r>
    </w:p>
  </w:endnote>
  <w:endnote w:id="15">
    <w:p w:rsidR="009661C4" w:rsidRPr="009661C4" w:rsidRDefault="009661C4" w:rsidP="00557EB3">
      <w:pPr>
        <w:pStyle w:val="Endnotentext"/>
        <w:spacing w:before="0" w:after="0" w:line="240" w:lineRule="auto"/>
        <w:rPr>
          <w:szCs w:val="16"/>
        </w:rPr>
      </w:pPr>
      <w:r w:rsidRPr="009661C4">
        <w:rPr>
          <w:rStyle w:val="Endnotenzeichen"/>
          <w:sz w:val="16"/>
          <w:szCs w:val="16"/>
        </w:rPr>
        <w:endnoteRef/>
      </w:r>
      <w:r w:rsidRPr="009661C4">
        <w:rPr>
          <w:szCs w:val="16"/>
        </w:rPr>
        <w:t xml:space="preserve"> Anzukreuzen ist die Zurechnung der Verschuldung des Kreditnehmers nach § 14 KWG zur jeweiligen Kreditnehmereinheit; </w:t>
      </w:r>
      <w:r w:rsidRPr="009661C4">
        <w:rPr>
          <w:szCs w:val="16"/>
        </w:rPr>
        <w:br/>
        <w:t xml:space="preserve">   bei der Anzeige einer Personenhandelsgesellschaft mit quotaler Haftung der Gesellschafter ist zusätzlich die entsprechende </w:t>
      </w:r>
      <w:r w:rsidRPr="009661C4">
        <w:rPr>
          <w:szCs w:val="16"/>
        </w:rPr>
        <w:br/>
        <w:t xml:space="preserve">   Quote in Prozent anzugeben.</w:t>
      </w:r>
    </w:p>
    <w:p w:rsidR="009661C4" w:rsidRPr="009661C4" w:rsidRDefault="009661C4" w:rsidP="00557EB3">
      <w:pPr>
        <w:pStyle w:val="Endnotentext"/>
        <w:spacing w:before="0" w:after="0" w:line="240" w:lineRule="auto"/>
        <w:rPr>
          <w:szCs w:val="16"/>
        </w:rPr>
      </w:pPr>
    </w:p>
    <w:p w:rsidR="009661C4" w:rsidRDefault="009661C4" w:rsidP="00516198">
      <w:pPr>
        <w:pStyle w:val="Endnotentext"/>
        <w:spacing w:before="0" w:after="0" w:line="240" w:lineRule="auto"/>
        <w:ind w:left="0" w:firstLine="0"/>
        <w:rPr>
          <w:szCs w:val="16"/>
        </w:rPr>
      </w:pPr>
      <w:r w:rsidRPr="009661C4">
        <w:rPr>
          <w:szCs w:val="16"/>
        </w:rPr>
        <w:t>Weitere Erläuterungen sind den technischen Durchführungsbestimmungen für Millionenkre</w:t>
      </w:r>
      <w:r w:rsidR="00516198">
        <w:rPr>
          <w:szCs w:val="16"/>
        </w:rPr>
        <w:t xml:space="preserve">dite nach § 14 KWG zu entnehmen, die unter </w:t>
      </w:r>
      <w:hyperlink r:id="rId2" w:history="1">
        <w:r w:rsidR="00516198" w:rsidRPr="006737E5">
          <w:rPr>
            <w:rStyle w:val="Hyperlink"/>
            <w:szCs w:val="16"/>
          </w:rPr>
          <w:t>https://www.bundesbank.de/de/service/meldewesen/bankenaufsicht-formular-center/meldungen</w:t>
        </w:r>
      </w:hyperlink>
    </w:p>
    <w:p w:rsidR="00516198" w:rsidRPr="009661C4" w:rsidRDefault="00516198" w:rsidP="00516198">
      <w:pPr>
        <w:pStyle w:val="Endnotentext"/>
        <w:spacing w:before="0" w:after="0" w:line="240" w:lineRule="auto"/>
        <w:ind w:left="0" w:firstLine="0"/>
        <w:rPr>
          <w:rStyle w:val="EndnotentextZchn"/>
          <w:szCs w:val="16"/>
        </w:rPr>
      </w:pPr>
      <w:r>
        <w:rPr>
          <w:szCs w:val="16"/>
        </w:rPr>
        <w:t>veröffentlicht sind.</w:t>
      </w:r>
    </w:p>
    <w:p w:rsidR="009661C4" w:rsidRPr="00A76045" w:rsidRDefault="009661C4" w:rsidP="00557EB3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C4" w:rsidRDefault="009661C4" w:rsidP="00557EB3">
      <w:pPr>
        <w:spacing w:before="0" w:after="0"/>
      </w:pPr>
      <w:r>
        <w:separator/>
      </w:r>
    </w:p>
  </w:footnote>
  <w:footnote w:type="continuationSeparator" w:id="0">
    <w:p w:rsidR="009661C4" w:rsidRDefault="009661C4" w:rsidP="00557E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EAAFA4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5CD3A99"/>
    <w:multiLevelType w:val="hybridMultilevel"/>
    <w:tmpl w:val="B9D49566"/>
    <w:lvl w:ilvl="0" w:tplc="313E771A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6282"/>
    <w:multiLevelType w:val="multilevel"/>
    <w:tmpl w:val="5D8418C4"/>
    <w:lvl w:ilvl="0">
      <w:start w:val="1"/>
      <w:numFmt w:val="decimal"/>
      <w:pStyle w:val="GliederungmitNummerieru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AC050D9"/>
    <w:multiLevelType w:val="hybridMultilevel"/>
    <w:tmpl w:val="F7E0F274"/>
    <w:lvl w:ilvl="0" w:tplc="23CCC556">
      <w:start w:val="1"/>
      <w:numFmt w:val="lowerLetter"/>
      <w:pStyle w:val="Nummerierungsart4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26525"/>
    <w:multiLevelType w:val="hybridMultilevel"/>
    <w:tmpl w:val="9872E646"/>
    <w:lvl w:ilvl="0" w:tplc="AFB2E206">
      <w:start w:val="1"/>
      <w:numFmt w:val="decimal"/>
      <w:pStyle w:val="Nummerierungsart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57312"/>
    <w:multiLevelType w:val="multilevel"/>
    <w:tmpl w:val="1864F90A"/>
    <w:styleLink w:val="Formatvorlag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sz w:val="22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772236"/>
    <w:multiLevelType w:val="hybridMultilevel"/>
    <w:tmpl w:val="E974A63C"/>
    <w:lvl w:ilvl="0" w:tplc="BABE924A">
      <w:start w:val="1"/>
      <w:numFmt w:val="bullet"/>
      <w:pStyle w:val="Aufzhlungszeichen4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30DF1"/>
    <w:multiLevelType w:val="hybridMultilevel"/>
    <w:tmpl w:val="95BE37A4"/>
    <w:lvl w:ilvl="0" w:tplc="7DE4FBEE">
      <w:start w:val="1"/>
      <w:numFmt w:val="upperRoman"/>
      <w:pStyle w:val="Nummerierungsart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620F6"/>
    <w:multiLevelType w:val="singleLevel"/>
    <w:tmpl w:val="010ECA8C"/>
    <w:name w:val="Aufzählung (Stufe 2)"/>
    <w:lvl w:ilvl="0">
      <w:start w:val="1"/>
      <w:numFmt w:val="bullet"/>
      <w:lvlRestart w:val="0"/>
      <w:pStyle w:val="AufzhlungStufe2"/>
      <w:lvlText w:val="–"/>
      <w:lvlJc w:val="left"/>
      <w:pPr>
        <w:tabs>
          <w:tab w:val="num" w:pos="850"/>
        </w:tabs>
        <w:ind w:left="850" w:hanging="425"/>
      </w:pPr>
    </w:lvl>
  </w:abstractNum>
  <w:abstractNum w:abstractNumId="9" w15:restartNumberingAfterBreak="0">
    <w:nsid w:val="5C951B61"/>
    <w:multiLevelType w:val="hybridMultilevel"/>
    <w:tmpl w:val="121C0A42"/>
    <w:lvl w:ilvl="0" w:tplc="C8F8862C">
      <w:start w:val="1"/>
      <w:numFmt w:val="bullet"/>
      <w:pStyle w:val="Aufzhlungszeichen2"/>
      <w:lvlText w:val="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057A3"/>
    <w:multiLevelType w:val="hybridMultilevel"/>
    <w:tmpl w:val="13420D26"/>
    <w:lvl w:ilvl="0" w:tplc="B0A072BC">
      <w:start w:val="1"/>
      <w:numFmt w:val="decimal"/>
      <w:pStyle w:val="Nummerierungsar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F0EC0"/>
    <w:multiLevelType w:val="multilevel"/>
    <w:tmpl w:val="51EEA844"/>
    <w:styleLink w:val="Formatvorlag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4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28"/>
        <w:szCs w:val="22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sz w:val="2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242E3E"/>
    <w:multiLevelType w:val="multilevel"/>
    <w:tmpl w:val="51EEA844"/>
    <w:lvl w:ilvl="0">
      <w:start w:val="1"/>
      <w:numFmt w:val="bullet"/>
      <w:pStyle w:val="Gliederungmi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sz w:val="16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377034"/>
    <w:multiLevelType w:val="hybridMultilevel"/>
    <w:tmpl w:val="D348E89A"/>
    <w:lvl w:ilvl="0" w:tplc="F6781640">
      <w:start w:val="1"/>
      <w:numFmt w:val="bullet"/>
      <w:pStyle w:val="Aufzhlungszeichen3"/>
      <w:lvlText w:val="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17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B3"/>
    <w:rsid w:val="00011BD0"/>
    <w:rsid w:val="000232E2"/>
    <w:rsid w:val="000243CE"/>
    <w:rsid w:val="00037093"/>
    <w:rsid w:val="0005400A"/>
    <w:rsid w:val="00061CE3"/>
    <w:rsid w:val="00061E48"/>
    <w:rsid w:val="00076091"/>
    <w:rsid w:val="000858A9"/>
    <w:rsid w:val="000D366D"/>
    <w:rsid w:val="000F2F09"/>
    <w:rsid w:val="000F6A80"/>
    <w:rsid w:val="001402DB"/>
    <w:rsid w:val="001570C4"/>
    <w:rsid w:val="00163DBA"/>
    <w:rsid w:val="001721BD"/>
    <w:rsid w:val="00185877"/>
    <w:rsid w:val="001E5A75"/>
    <w:rsid w:val="001E6B9D"/>
    <w:rsid w:val="00225D42"/>
    <w:rsid w:val="00254DF6"/>
    <w:rsid w:val="00333A44"/>
    <w:rsid w:val="00350707"/>
    <w:rsid w:val="003616A1"/>
    <w:rsid w:val="00371593"/>
    <w:rsid w:val="003A449C"/>
    <w:rsid w:val="00415A1B"/>
    <w:rsid w:val="004377DA"/>
    <w:rsid w:val="00484DDA"/>
    <w:rsid w:val="004901BE"/>
    <w:rsid w:val="004B2A17"/>
    <w:rsid w:val="00516198"/>
    <w:rsid w:val="005334FD"/>
    <w:rsid w:val="00533D6A"/>
    <w:rsid w:val="005511AD"/>
    <w:rsid w:val="00557EB3"/>
    <w:rsid w:val="00564A89"/>
    <w:rsid w:val="005C1BC9"/>
    <w:rsid w:val="006108B8"/>
    <w:rsid w:val="0061482E"/>
    <w:rsid w:val="0061552A"/>
    <w:rsid w:val="00616690"/>
    <w:rsid w:val="006771CE"/>
    <w:rsid w:val="006B19A0"/>
    <w:rsid w:val="006B7775"/>
    <w:rsid w:val="00721CEA"/>
    <w:rsid w:val="007B0068"/>
    <w:rsid w:val="007C4C33"/>
    <w:rsid w:val="007E18BB"/>
    <w:rsid w:val="007E475F"/>
    <w:rsid w:val="007F7A60"/>
    <w:rsid w:val="00856854"/>
    <w:rsid w:val="00875044"/>
    <w:rsid w:val="0088172D"/>
    <w:rsid w:val="008C6E0B"/>
    <w:rsid w:val="008E3CA9"/>
    <w:rsid w:val="009661C4"/>
    <w:rsid w:val="009A2E43"/>
    <w:rsid w:val="009A6E08"/>
    <w:rsid w:val="009C001E"/>
    <w:rsid w:val="009C7D6A"/>
    <w:rsid w:val="009D22C8"/>
    <w:rsid w:val="009E7FCA"/>
    <w:rsid w:val="00A03C89"/>
    <w:rsid w:val="00A0483F"/>
    <w:rsid w:val="00A4309F"/>
    <w:rsid w:val="00A80A02"/>
    <w:rsid w:val="00AC5975"/>
    <w:rsid w:val="00AD4571"/>
    <w:rsid w:val="00AF62BC"/>
    <w:rsid w:val="00B057CA"/>
    <w:rsid w:val="00B439B1"/>
    <w:rsid w:val="00B51F42"/>
    <w:rsid w:val="00B64777"/>
    <w:rsid w:val="00BB50BB"/>
    <w:rsid w:val="00BC068F"/>
    <w:rsid w:val="00BE358B"/>
    <w:rsid w:val="00C029BC"/>
    <w:rsid w:val="00C04D37"/>
    <w:rsid w:val="00C074C4"/>
    <w:rsid w:val="00C25670"/>
    <w:rsid w:val="00C2636B"/>
    <w:rsid w:val="00C277FB"/>
    <w:rsid w:val="00C46DB1"/>
    <w:rsid w:val="00C707EE"/>
    <w:rsid w:val="00C973FB"/>
    <w:rsid w:val="00CA0AD9"/>
    <w:rsid w:val="00D06F70"/>
    <w:rsid w:val="00D2018B"/>
    <w:rsid w:val="00D2506C"/>
    <w:rsid w:val="00D27F99"/>
    <w:rsid w:val="00D52FEA"/>
    <w:rsid w:val="00D567DE"/>
    <w:rsid w:val="00DA226C"/>
    <w:rsid w:val="00DA77E1"/>
    <w:rsid w:val="00DC40DA"/>
    <w:rsid w:val="00DD6300"/>
    <w:rsid w:val="00DD72AA"/>
    <w:rsid w:val="00EA419C"/>
    <w:rsid w:val="00EB154B"/>
    <w:rsid w:val="00EB5804"/>
    <w:rsid w:val="00F0322C"/>
    <w:rsid w:val="00F1455C"/>
    <w:rsid w:val="00F54D1F"/>
    <w:rsid w:val="00F61095"/>
    <w:rsid w:val="00FD66E8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191E"/>
  <w15:docId w15:val="{77C8B061-D6B6-4A80-ACC3-82AAB4EF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7EB3"/>
    <w:pPr>
      <w:spacing w:before="120" w:after="120" w:line="240" w:lineRule="auto"/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1E5A75"/>
    <w:pPr>
      <w:keepNext/>
      <w:numPr>
        <w:numId w:val="1"/>
      </w:numPr>
      <w:spacing w:before="360" w:after="18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1"/>
    <w:qFormat/>
    <w:rsid w:val="001E5A75"/>
    <w:pPr>
      <w:keepNext/>
      <w:numPr>
        <w:ilvl w:val="1"/>
        <w:numId w:val="1"/>
      </w:numPr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1"/>
    <w:qFormat/>
    <w:rsid w:val="001E5A75"/>
    <w:pPr>
      <w:keepNext/>
      <w:numPr>
        <w:ilvl w:val="2"/>
        <w:numId w:val="1"/>
      </w:numPr>
      <w:spacing w:before="18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uiPriority w:val="1"/>
    <w:qFormat/>
    <w:rsid w:val="001E5A75"/>
    <w:pPr>
      <w:keepNext/>
      <w:numPr>
        <w:ilvl w:val="3"/>
        <w:numId w:val="1"/>
      </w:numPr>
      <w:spacing w:before="160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autoRedefine/>
    <w:uiPriority w:val="1"/>
    <w:qFormat/>
    <w:rsid w:val="001E5A75"/>
    <w:pPr>
      <w:keepNext/>
      <w:numPr>
        <w:ilvl w:val="4"/>
        <w:numId w:val="1"/>
      </w:numPr>
      <w:spacing w:before="140"/>
      <w:outlineLvl w:val="4"/>
    </w:pPr>
    <w:rPr>
      <w:b/>
      <w:i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1E5A7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1E5A7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1E5A7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1E5A75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E5A75"/>
    <w:rPr>
      <w:rFonts w:ascii="Arial" w:hAnsi="Arial"/>
      <w:b/>
      <w:sz w:val="28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1E5A75"/>
    <w:pPr>
      <w:ind w:left="440" w:hanging="440"/>
    </w:pPr>
  </w:style>
  <w:style w:type="paragraph" w:customStyle="1" w:styleId="Aufzhlungszeichen1">
    <w:name w:val="Aufzählungszeichen1"/>
    <w:basedOn w:val="Standard"/>
    <w:uiPriority w:val="1"/>
    <w:qFormat/>
    <w:rsid w:val="001E5A75"/>
    <w:pPr>
      <w:numPr>
        <w:numId w:val="2"/>
      </w:numPr>
      <w:spacing w:line="240" w:lineRule="exact"/>
    </w:pPr>
  </w:style>
  <w:style w:type="paragraph" w:customStyle="1" w:styleId="Aufzhlungszeichen2">
    <w:name w:val="Aufzählungszeichen2"/>
    <w:basedOn w:val="Standard"/>
    <w:uiPriority w:val="1"/>
    <w:qFormat/>
    <w:rsid w:val="001E5A75"/>
    <w:pPr>
      <w:numPr>
        <w:numId w:val="3"/>
      </w:numPr>
      <w:spacing w:line="240" w:lineRule="exact"/>
    </w:pPr>
  </w:style>
  <w:style w:type="paragraph" w:customStyle="1" w:styleId="Aufzhlungszeichen3">
    <w:name w:val="Aufzählungszeichen3"/>
    <w:basedOn w:val="Standard"/>
    <w:uiPriority w:val="1"/>
    <w:qFormat/>
    <w:rsid w:val="001E5A75"/>
    <w:pPr>
      <w:numPr>
        <w:numId w:val="4"/>
      </w:numPr>
      <w:spacing w:line="240" w:lineRule="exact"/>
    </w:pPr>
  </w:style>
  <w:style w:type="paragraph" w:customStyle="1" w:styleId="Aufzhlungszeichen4">
    <w:name w:val="Aufzählungszeichen4"/>
    <w:basedOn w:val="Standard"/>
    <w:uiPriority w:val="1"/>
    <w:qFormat/>
    <w:rsid w:val="001E5A75"/>
    <w:pPr>
      <w:numPr>
        <w:numId w:val="5"/>
      </w:numPr>
      <w:spacing w:line="240" w:lineRule="exact"/>
    </w:pPr>
  </w:style>
  <w:style w:type="numbering" w:customStyle="1" w:styleId="Formatvorlage1">
    <w:name w:val="Formatvorlage1"/>
    <w:uiPriority w:val="99"/>
    <w:rsid w:val="001E5A75"/>
    <w:pPr>
      <w:numPr>
        <w:numId w:val="6"/>
      </w:numPr>
    </w:pPr>
  </w:style>
  <w:style w:type="numbering" w:customStyle="1" w:styleId="Formatvorlage2">
    <w:name w:val="Formatvorlage2"/>
    <w:uiPriority w:val="99"/>
    <w:rsid w:val="001E5A75"/>
    <w:pPr>
      <w:numPr>
        <w:numId w:val="7"/>
      </w:numPr>
    </w:pPr>
  </w:style>
  <w:style w:type="paragraph" w:styleId="Funotentext">
    <w:name w:val="footnote text"/>
    <w:basedOn w:val="Standard"/>
    <w:link w:val="FunotentextZchn"/>
    <w:uiPriority w:val="1"/>
    <w:rsid w:val="00B64777"/>
    <w:pPr>
      <w:spacing w:before="20" w:line="180" w:lineRule="exact"/>
      <w:ind w:left="142" w:hanging="142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B64777"/>
    <w:rPr>
      <w:rFonts w:ascii="Arial" w:hAnsi="Arial"/>
      <w:sz w:val="16"/>
      <w:szCs w:val="16"/>
      <w:lang w:eastAsia="de-DE"/>
    </w:rPr>
  </w:style>
  <w:style w:type="character" w:styleId="Funotenzeichen">
    <w:name w:val="footnote reference"/>
    <w:basedOn w:val="Absatz-Standardschriftart"/>
    <w:uiPriority w:val="1"/>
    <w:rsid w:val="001E5A75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paragraph" w:styleId="Fuzeile">
    <w:name w:val="footer"/>
    <w:basedOn w:val="Standard"/>
    <w:link w:val="FuzeileZchn"/>
    <w:uiPriority w:val="99"/>
    <w:rsid w:val="001E5A75"/>
    <w:pPr>
      <w:tabs>
        <w:tab w:val="center" w:pos="4536"/>
        <w:tab w:val="right" w:pos="9072"/>
      </w:tabs>
    </w:pPr>
    <w:rPr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1E5A75"/>
    <w:rPr>
      <w:rFonts w:ascii="Arial" w:hAnsi="Arial"/>
      <w:szCs w:val="14"/>
      <w:lang w:eastAsia="de-DE"/>
    </w:rPr>
  </w:style>
  <w:style w:type="paragraph" w:customStyle="1" w:styleId="GliederungmitAufzhlung">
    <w:name w:val="Gliederung mit Aufzählung"/>
    <w:basedOn w:val="Standard"/>
    <w:uiPriority w:val="1"/>
    <w:qFormat/>
    <w:rsid w:val="001E5A75"/>
    <w:pPr>
      <w:numPr>
        <w:numId w:val="8"/>
      </w:numPr>
      <w:spacing w:line="312" w:lineRule="auto"/>
    </w:pPr>
  </w:style>
  <w:style w:type="paragraph" w:customStyle="1" w:styleId="GliederungmitNummerierung">
    <w:name w:val="Gliederung mit Nummerierung"/>
    <w:basedOn w:val="Standard"/>
    <w:uiPriority w:val="1"/>
    <w:qFormat/>
    <w:rsid w:val="001E5A75"/>
    <w:pPr>
      <w:numPr>
        <w:numId w:val="9"/>
      </w:numPr>
      <w:spacing w:line="312" w:lineRule="auto"/>
    </w:pPr>
  </w:style>
  <w:style w:type="paragraph" w:customStyle="1" w:styleId="HngEinrckung1">
    <w:name w:val="Häng. Einrückung1"/>
    <w:basedOn w:val="Standard"/>
    <w:uiPriority w:val="1"/>
    <w:qFormat/>
    <w:rsid w:val="001E5A75"/>
    <w:pPr>
      <w:spacing w:line="312" w:lineRule="auto"/>
      <w:ind w:left="567" w:hanging="567"/>
    </w:pPr>
  </w:style>
  <w:style w:type="paragraph" w:customStyle="1" w:styleId="HngEinrckung2">
    <w:name w:val="Häng. Einrückung2"/>
    <w:basedOn w:val="Standard"/>
    <w:uiPriority w:val="1"/>
    <w:qFormat/>
    <w:rsid w:val="001E5A75"/>
    <w:pPr>
      <w:spacing w:line="312" w:lineRule="auto"/>
      <w:ind w:left="1134" w:hanging="567"/>
    </w:pPr>
  </w:style>
  <w:style w:type="paragraph" w:customStyle="1" w:styleId="HngEinrckung3">
    <w:name w:val="Häng. Einrückung3"/>
    <w:basedOn w:val="Standard"/>
    <w:uiPriority w:val="1"/>
    <w:qFormat/>
    <w:rsid w:val="001E5A75"/>
    <w:pPr>
      <w:spacing w:line="312" w:lineRule="auto"/>
      <w:ind w:left="1701" w:hanging="567"/>
    </w:pPr>
  </w:style>
  <w:style w:type="character" w:styleId="Hyperlink">
    <w:name w:val="Hyperlink"/>
    <w:basedOn w:val="Absatz-Standardschriftart"/>
    <w:uiPriority w:val="1"/>
    <w:rsid w:val="001E5A7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1"/>
    <w:rsid w:val="001E5A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1E5A75"/>
    <w:rPr>
      <w:rFonts w:ascii="Arial" w:hAnsi="Arial"/>
      <w:szCs w:val="20"/>
      <w:lang w:eastAsia="de-DE"/>
    </w:rPr>
  </w:style>
  <w:style w:type="paragraph" w:customStyle="1" w:styleId="Marginalspalte">
    <w:name w:val="Marginalspalte"/>
    <w:basedOn w:val="Standard"/>
    <w:uiPriority w:val="1"/>
    <w:qFormat/>
    <w:rsid w:val="001E5A75"/>
    <w:pPr>
      <w:framePr w:w="851" w:h="851" w:hSpace="284" w:wrap="around" w:vAnchor="text" w:hAnchor="page" w:y="1"/>
    </w:pPr>
    <w:rPr>
      <w:i/>
      <w:sz w:val="20"/>
    </w:rPr>
  </w:style>
  <w:style w:type="paragraph" w:customStyle="1" w:styleId="Nummerierungsart1">
    <w:name w:val="Nummerierungsart1"/>
    <w:basedOn w:val="Standard"/>
    <w:uiPriority w:val="1"/>
    <w:qFormat/>
    <w:rsid w:val="001E5A75"/>
    <w:pPr>
      <w:numPr>
        <w:numId w:val="10"/>
      </w:numPr>
    </w:pPr>
  </w:style>
  <w:style w:type="paragraph" w:customStyle="1" w:styleId="Nummerierungsart2">
    <w:name w:val="Nummerierungsart2"/>
    <w:basedOn w:val="Standard"/>
    <w:uiPriority w:val="1"/>
    <w:qFormat/>
    <w:rsid w:val="001E5A75"/>
    <w:pPr>
      <w:numPr>
        <w:numId w:val="11"/>
      </w:numPr>
    </w:pPr>
  </w:style>
  <w:style w:type="paragraph" w:customStyle="1" w:styleId="Nummerierungsart3">
    <w:name w:val="Nummerierungsart3"/>
    <w:basedOn w:val="Standard"/>
    <w:uiPriority w:val="1"/>
    <w:qFormat/>
    <w:rsid w:val="001E5A75"/>
    <w:pPr>
      <w:numPr>
        <w:numId w:val="12"/>
      </w:numPr>
    </w:pPr>
  </w:style>
  <w:style w:type="paragraph" w:customStyle="1" w:styleId="Nummerierungsart4">
    <w:name w:val="Nummerierungsart4"/>
    <w:basedOn w:val="Standard"/>
    <w:uiPriority w:val="1"/>
    <w:qFormat/>
    <w:rsid w:val="001E5A75"/>
    <w:pPr>
      <w:numPr>
        <w:numId w:val="13"/>
      </w:numPr>
    </w:pPr>
  </w:style>
  <w:style w:type="character" w:styleId="Seitenzahl">
    <w:name w:val="page number"/>
    <w:semiHidden/>
    <w:rsid w:val="001E5A75"/>
    <w:rPr>
      <w:rFonts w:ascii="Arial" w:hAnsi="Arial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A75"/>
    <w:rPr>
      <w:rFonts w:ascii="Arial" w:hAnsi="Arial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A75"/>
    <w:rPr>
      <w:rFonts w:ascii="Arial" w:hAnsi="Arial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A75"/>
    <w:rPr>
      <w:rFonts w:ascii="Arial" w:hAnsi="Arial"/>
      <w:b/>
      <w:i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A75"/>
    <w:rPr>
      <w:rFonts w:ascii="Arial" w:hAnsi="Arial"/>
      <w:b/>
      <w:i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E5A75"/>
    <w:rPr>
      <w:rFonts w:ascii="Times New Roman" w:hAnsi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E5A75"/>
    <w:rPr>
      <w:rFonts w:ascii="Times New Roman" w:hAnsi="Times New Roman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E5A75"/>
    <w:rPr>
      <w:rFonts w:ascii="Times New Roman" w:hAnsi="Times New Roman"/>
      <w:i/>
      <w:i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E5A75"/>
    <w:rPr>
      <w:rFonts w:ascii="Arial" w:hAnsi="Arial" w:cs="Arial"/>
      <w:lang w:eastAsia="de-DE"/>
    </w:rPr>
  </w:style>
  <w:style w:type="paragraph" w:styleId="Verzeichnis1">
    <w:name w:val="toc 1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ind w:left="794" w:hanging="794"/>
    </w:pPr>
    <w:rPr>
      <w:b/>
      <w:smallCaps/>
      <w:noProof/>
      <w:sz w:val="24"/>
      <w:szCs w:val="24"/>
    </w:rPr>
  </w:style>
  <w:style w:type="paragraph" w:styleId="Verzeichnis2">
    <w:name w:val="toc 2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after="60"/>
      <w:ind w:left="794" w:hanging="794"/>
    </w:pPr>
    <w:rPr>
      <w:b/>
      <w:smallCaps/>
      <w:noProof/>
    </w:rPr>
  </w:style>
  <w:style w:type="paragraph" w:styleId="Verzeichnis3">
    <w:name w:val="toc 3"/>
    <w:basedOn w:val="Standard"/>
    <w:next w:val="Standard"/>
    <w:autoRedefine/>
    <w:uiPriority w:val="1"/>
    <w:rsid w:val="001E5A75"/>
    <w:pPr>
      <w:tabs>
        <w:tab w:val="left" w:pos="794"/>
        <w:tab w:val="right" w:leader="dot" w:pos="9072"/>
      </w:tabs>
      <w:spacing w:after="60"/>
      <w:ind w:left="794" w:hanging="794"/>
    </w:pPr>
    <w:rPr>
      <w:smallCaps/>
      <w:noProof/>
      <w:sz w:val="20"/>
    </w:rPr>
  </w:style>
  <w:style w:type="paragraph" w:styleId="Verzeichnis4">
    <w:name w:val="toc 4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after="40"/>
      <w:ind w:left="794" w:hanging="794"/>
    </w:pPr>
    <w:rPr>
      <w:smallCaps/>
      <w:noProof/>
      <w:snapToGrid w:val="0"/>
      <w:sz w:val="18"/>
      <w:szCs w:val="18"/>
    </w:rPr>
  </w:style>
  <w:style w:type="paragraph" w:styleId="Verzeichnis5">
    <w:name w:val="toc 5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after="40"/>
      <w:ind w:left="794" w:hanging="794"/>
    </w:pPr>
    <w:rPr>
      <w:smallCaps/>
      <w:noProof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1E5A75"/>
    <w:pPr>
      <w:tabs>
        <w:tab w:val="left" w:pos="2058"/>
        <w:tab w:val="right" w:leader="dot" w:pos="9071"/>
      </w:tabs>
      <w:ind w:left="1134" w:hanging="1134"/>
    </w:pPr>
    <w:rPr>
      <w:noProof/>
      <w:sz w:val="16"/>
    </w:rPr>
  </w:style>
  <w:style w:type="paragraph" w:styleId="Verzeichnis7">
    <w:name w:val="toc 7"/>
    <w:basedOn w:val="Standard"/>
    <w:next w:val="Standard"/>
    <w:autoRedefine/>
    <w:semiHidden/>
    <w:rsid w:val="001E5A75"/>
    <w:pPr>
      <w:tabs>
        <w:tab w:val="right" w:leader="dot" w:pos="9071"/>
      </w:tabs>
      <w:ind w:left="1134" w:hanging="1134"/>
    </w:pPr>
    <w:rPr>
      <w:sz w:val="16"/>
    </w:rPr>
  </w:style>
  <w:style w:type="paragraph" w:styleId="Verzeichnis8">
    <w:name w:val="toc 8"/>
    <w:basedOn w:val="Standard"/>
    <w:next w:val="Standard"/>
    <w:autoRedefine/>
    <w:semiHidden/>
    <w:rsid w:val="001E5A75"/>
    <w:pPr>
      <w:tabs>
        <w:tab w:val="left" w:pos="2758"/>
        <w:tab w:val="right" w:leader="dot" w:pos="9071"/>
      </w:tabs>
      <w:ind w:left="1361" w:hanging="1361"/>
    </w:pPr>
    <w:rPr>
      <w:noProof/>
      <w:sz w:val="16"/>
    </w:rPr>
  </w:style>
  <w:style w:type="paragraph" w:styleId="Verzeichnis9">
    <w:name w:val="toc 9"/>
    <w:basedOn w:val="Standard"/>
    <w:next w:val="Standard"/>
    <w:autoRedefine/>
    <w:semiHidden/>
    <w:rsid w:val="001E5A75"/>
    <w:pPr>
      <w:tabs>
        <w:tab w:val="right" w:leader="dot" w:pos="9071"/>
      </w:tabs>
      <w:ind w:left="1361" w:hanging="1361"/>
    </w:pPr>
    <w:rPr>
      <w:sz w:val="16"/>
    </w:rPr>
  </w:style>
  <w:style w:type="paragraph" w:styleId="Zitat">
    <w:name w:val="Quote"/>
    <w:basedOn w:val="Standard"/>
    <w:next w:val="Standard"/>
    <w:link w:val="ZitatZchn"/>
    <w:uiPriority w:val="29"/>
    <w:semiHidden/>
    <w:rsid w:val="001E5A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E5A75"/>
    <w:rPr>
      <w:rFonts w:ascii="Arial" w:hAnsi="Arial"/>
      <w:i/>
      <w:iCs/>
      <w:color w:val="000000" w:themeColor="text1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5A75"/>
    <w:pPr>
      <w:keepLines/>
      <w:numPr>
        <w:numId w:val="0"/>
      </w:numPr>
      <w:spacing w:before="480" w:after="0" w:line="311" w:lineRule="auto"/>
      <w:outlineLvl w:val="9"/>
    </w:pPr>
    <w:rPr>
      <w:rFonts w:asciiTheme="majorHAnsi" w:eastAsiaTheme="majorEastAsia" w:hAnsiTheme="majorHAnsi" w:cstheme="majorBidi"/>
      <w:bCs/>
      <w:color w:val="4B67A3" w:themeColor="accent1" w:themeShade="BF"/>
      <w:szCs w:val="28"/>
    </w:rPr>
  </w:style>
  <w:style w:type="paragraph" w:styleId="Endnotentext">
    <w:name w:val="endnote text"/>
    <w:basedOn w:val="Standard"/>
    <w:link w:val="EndnotentextZchn"/>
    <w:uiPriority w:val="99"/>
    <w:rsid w:val="00B64777"/>
    <w:pPr>
      <w:spacing w:before="20" w:line="180" w:lineRule="exact"/>
      <w:ind w:left="142" w:hanging="142"/>
    </w:pPr>
    <w:rPr>
      <w:sz w:val="16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B64777"/>
    <w:rPr>
      <w:rFonts w:ascii="Arial" w:hAnsi="Arial"/>
      <w:sz w:val="16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rsid w:val="001E5A75"/>
    <w:rPr>
      <w:rFonts w:ascii="Arial" w:hAnsi="Arial"/>
      <w:color w:val="auto"/>
      <w:position w:val="4"/>
      <w:sz w:val="12"/>
      <w:vertAlign w:val="baseline"/>
    </w:rPr>
  </w:style>
  <w:style w:type="paragraph" w:customStyle="1" w:styleId="AufzhlungStufe2">
    <w:name w:val="Aufzählung (Stufe 2)"/>
    <w:basedOn w:val="Standard"/>
    <w:rsid w:val="00557EB3"/>
    <w:pPr>
      <w:numPr>
        <w:numId w:val="14"/>
      </w:numPr>
      <w:tabs>
        <w:tab w:val="left" w:pos="42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undesbank.de/de/service/meldewesen/bankenaufsicht-formular-center/meldungen" TargetMode="External"/><Relationship Id="rId1" Type="http://schemas.openxmlformats.org/officeDocument/2006/relationships/hyperlink" Target="http://de.wikipedia.org/wiki/International_Organization_for_Standardization" TargetMode="External"/></Relationships>
</file>

<file path=word/theme/theme1.xml><?xml version="1.0" encoding="utf-8"?>
<a:theme xmlns:a="http://schemas.openxmlformats.org/drawingml/2006/main" name="BBk_Farbe">
  <a:themeElements>
    <a:clrScheme name="Scheuer1">
      <a:dk1>
        <a:sysClr val="windowText" lastClr="000000"/>
      </a:dk1>
      <a:lt1>
        <a:srgbClr val="FFFFFF"/>
      </a:lt1>
      <a:dk2>
        <a:srgbClr val="000000"/>
      </a:dk2>
      <a:lt2>
        <a:srgbClr val="9FA2A4"/>
      </a:lt2>
      <a:accent1>
        <a:srgbClr val="7C93C3"/>
      </a:accent1>
      <a:accent2>
        <a:srgbClr val="A1CCCD"/>
      </a:accent2>
      <a:accent3>
        <a:srgbClr val="C3CBC9"/>
      </a:accent3>
      <a:accent4>
        <a:srgbClr val="C2CB9A"/>
      </a:accent4>
      <a:accent5>
        <a:srgbClr val="EAC985"/>
      </a:accent5>
      <a:accent6>
        <a:srgbClr val="D496A0"/>
      </a:accent6>
      <a:hlink>
        <a:srgbClr val="7C93C3"/>
      </a:hlink>
      <a:folHlink>
        <a:srgbClr val="B0BEDB"/>
      </a:folHlink>
    </a:clrScheme>
    <a:fontScheme name="Bundesbank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714F-0AF5-4307-861E-26CF9940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Bundesbank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Ludwig</dc:creator>
  <cp:lastModifiedBy>Martin Ißbrücker</cp:lastModifiedBy>
  <cp:revision>4</cp:revision>
  <cp:lastPrinted>2009-09-21T09:38:00Z</cp:lastPrinted>
  <dcterms:created xsi:type="dcterms:W3CDTF">2020-12-10T10:07:00Z</dcterms:created>
  <dcterms:modified xsi:type="dcterms:W3CDTF">2020-12-10T10:36:00Z</dcterms:modified>
</cp:coreProperties>
</file>